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3F53">
      <w:pPr>
        <w:spacing w:before="156" w:beforeLines="50" w:after="156" w:afterLines="50"/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非自然人客户受益所有人信息</w:t>
      </w:r>
      <w:r>
        <w:rPr>
          <w:b/>
          <w:sz w:val="36"/>
          <w:szCs w:val="36"/>
        </w:rPr>
        <w:t>收集表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产品</w:t>
      </w:r>
      <w:r>
        <w:rPr>
          <w:rFonts w:hint="eastAsia"/>
          <w:b/>
          <w:sz w:val="36"/>
          <w:szCs w:val="36"/>
          <w:lang w:eastAsia="zh-CN"/>
        </w:rPr>
        <w:t>）</w:t>
      </w:r>
    </w:p>
    <w:tbl>
      <w:tblPr>
        <w:tblStyle w:val="8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211"/>
        <w:gridCol w:w="7243"/>
      </w:tblGrid>
      <w:tr w14:paraId="6B7B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536" w:type="dxa"/>
            <w:gridSpan w:val="2"/>
            <w:vAlign w:val="center"/>
          </w:tcPr>
          <w:p w14:paraId="11DD2414">
            <w:pPr>
              <w:rPr>
                <w:sz w:val="20"/>
                <w:szCs w:val="21"/>
              </w:rPr>
            </w:pPr>
            <w:r>
              <w:rPr>
                <w:rFonts w:hint="eastAsia"/>
                <w:b/>
                <w:sz w:val="20"/>
                <w:szCs w:val="21"/>
              </w:rPr>
              <w:t>基金</w:t>
            </w:r>
            <w:r>
              <w:rPr>
                <w:b/>
                <w:sz w:val="20"/>
                <w:szCs w:val="21"/>
              </w:rPr>
              <w:t>账号</w:t>
            </w:r>
            <w:r>
              <w:rPr>
                <w:rFonts w:hint="eastAsia"/>
                <w:sz w:val="16"/>
                <w:szCs w:val="16"/>
              </w:rPr>
              <w:t>（新</w:t>
            </w:r>
            <w:r>
              <w:rPr>
                <w:sz w:val="16"/>
                <w:szCs w:val="16"/>
              </w:rPr>
              <w:t>开户免填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243" w:type="dxa"/>
          </w:tcPr>
          <w:p w14:paraId="6BBDCD55"/>
        </w:tc>
      </w:tr>
      <w:tr w14:paraId="1BD3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36" w:type="dxa"/>
            <w:gridSpan w:val="2"/>
            <w:vAlign w:val="center"/>
          </w:tcPr>
          <w:p w14:paraId="6F864494">
            <w:pPr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 w:val="20"/>
                <w:szCs w:val="21"/>
              </w:rPr>
              <w:t>基金</w:t>
            </w:r>
            <w:r>
              <w:rPr>
                <w:b/>
                <w:sz w:val="20"/>
                <w:szCs w:val="21"/>
              </w:rPr>
              <w:t>账户名称</w:t>
            </w:r>
          </w:p>
        </w:tc>
        <w:tc>
          <w:tcPr>
            <w:tcW w:w="7243" w:type="dxa"/>
          </w:tcPr>
          <w:p w14:paraId="0D01DEF9"/>
        </w:tc>
      </w:tr>
      <w:tr w14:paraId="5982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9779" w:type="dxa"/>
            <w:gridSpan w:val="3"/>
            <w:shd w:val="clear" w:color="auto" w:fill="9CC2E5" w:themeFill="accent1" w:themeFillTint="99"/>
            <w:vAlign w:val="top"/>
          </w:tcPr>
          <w:p w14:paraId="252D64D7">
            <w:pPr>
              <w:pStyle w:val="14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20"/>
                <w:lang w:val="en-US" w:eastAsia="zh-CN"/>
              </w:rPr>
              <w:t>信息登记</w:t>
            </w:r>
          </w:p>
        </w:tc>
      </w:tr>
      <w:tr w14:paraId="650B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325" w:type="dxa"/>
            <w:shd w:val="clear" w:color="auto" w:fill="auto"/>
            <w:vAlign w:val="center"/>
          </w:tcPr>
          <w:p w14:paraId="79224F60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产品类型（请勾选对应类型）</w:t>
            </w:r>
          </w:p>
        </w:tc>
        <w:tc>
          <w:tcPr>
            <w:tcW w:w="8454" w:type="dxa"/>
            <w:gridSpan w:val="2"/>
            <w:shd w:val="clear" w:color="auto" w:fill="auto"/>
            <w:vAlign w:val="center"/>
          </w:tcPr>
          <w:p w14:paraId="539A5798">
            <w:pPr>
              <w:widowControl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受益所有人类型（请按标准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>依次判断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本产品所属产品类型中的适用情形并勾选，并按要求填写适用情形的受益所有人的身份信息，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如存在多个受益所有人，可自行在相应条件下方添加填写受益所有人信息，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同时根据《受益所有人需要提供的身份证明文件一览表》提供相应的证明文件。）</w:t>
            </w:r>
          </w:p>
        </w:tc>
      </w:tr>
      <w:tr w14:paraId="5C8E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325" w:type="dxa"/>
            <w:shd w:val="clear" w:color="auto" w:fill="auto"/>
            <w:vAlign w:val="center"/>
          </w:tcPr>
          <w:p w14:paraId="51ECCEA8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□企业年金、职业年金、社保/基本养老基金、养老金产品、银行理财等公募资管产品</w:t>
            </w:r>
          </w:p>
        </w:tc>
        <w:tc>
          <w:tcPr>
            <w:tcW w:w="8454" w:type="dxa"/>
            <w:gridSpan w:val="2"/>
            <w:shd w:val="clear" w:color="auto" w:fill="auto"/>
            <w:vAlign w:val="center"/>
          </w:tcPr>
          <w:p w14:paraId="65F6D678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将管理资产管理产品的自然人认定为受益所有人</w:t>
            </w:r>
          </w:p>
          <w:p w14:paraId="4F865917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□ 基金经理/投资经理或直接操作管理基金/产品的自然人  □ 产品的主要负责人、主要管理人或者主要发起人   </w:t>
            </w:r>
          </w:p>
          <w:p w14:paraId="7C0F5BE7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□ 其他，请说明：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                            </w:t>
            </w:r>
          </w:p>
          <w:p w14:paraId="582292B3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受益所有人姓名：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性别：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国籍 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出生日期：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年  月  日</w:t>
            </w:r>
          </w:p>
          <w:p w14:paraId="74B8FF99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证件类型：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证件号码：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证件有效期至：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</w:t>
            </w:r>
          </w:p>
          <w:p w14:paraId="0D3F1F55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人员职务：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形成时间 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终止时间（如有）：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</w:t>
            </w:r>
          </w:p>
        </w:tc>
      </w:tr>
      <w:tr w14:paraId="37A9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1325" w:type="dxa"/>
            <w:shd w:val="clear" w:color="auto" w:fill="auto"/>
            <w:vAlign w:val="center"/>
          </w:tcPr>
          <w:p w14:paraId="2C7C1E86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□基金/证券公司等资产管理计划、资产管理信托、私募投资基金等私募资产管理产品（请按标准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依次判定勾选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8454" w:type="dxa"/>
            <w:gridSpan w:val="2"/>
            <w:shd w:val="clear" w:color="auto" w:fill="auto"/>
            <w:vAlign w:val="center"/>
          </w:tcPr>
          <w:p w14:paraId="2E3EAA26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1.是否存在拥有超过25%（含）权益份额的自然人</w:t>
            </w:r>
          </w:p>
          <w:p w14:paraId="596EC397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□ 是  □ 否（如否，请继续勾选下一选项）  </w:t>
            </w:r>
          </w:p>
          <w:p w14:paraId="6533F5DB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2.是否存在其他对基金/产品进行管理控制的自然人</w:t>
            </w:r>
          </w:p>
          <w:p w14:paraId="6C7DC9F7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□ 基金经理/投资经理或直接操作管理基金/产品的自然人  □ 产品的主要负责人、主要管理人或者主要发起人   </w:t>
            </w:r>
          </w:p>
          <w:p w14:paraId="63C7D5E7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□ 其他，请说明：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                            </w:t>
            </w:r>
          </w:p>
          <w:p w14:paraId="7D9C8B92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受益所有人姓名：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性别：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国籍 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出生日期：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年  月  日</w:t>
            </w:r>
          </w:p>
          <w:p w14:paraId="17BC1743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证件类型：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证件号码：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证件有效期至：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3F33FD9E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持有权益份额比例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如有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人员职务：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形成时间 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终止时间（如有）：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</w:t>
            </w:r>
          </w:p>
        </w:tc>
      </w:tr>
      <w:tr w14:paraId="4A97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325" w:type="dxa"/>
            <w:shd w:val="clear" w:color="auto" w:fill="auto"/>
            <w:vAlign w:val="center"/>
          </w:tcPr>
          <w:p w14:paraId="13C814D8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□财富管理服务信托、公益慈善信托等信托产品</w:t>
            </w:r>
          </w:p>
        </w:tc>
        <w:tc>
          <w:tcPr>
            <w:tcW w:w="8454" w:type="dxa"/>
            <w:gridSpan w:val="2"/>
            <w:shd w:val="clear" w:color="auto" w:fill="auto"/>
            <w:vAlign w:val="center"/>
          </w:tcPr>
          <w:p w14:paraId="4A125F18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>请直接填写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u w:val="single"/>
                <w:lang w:val="en-US" w:eastAsia="zh-CN"/>
              </w:rPr>
              <w:t>后表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>《信托类产品受益人信息收集表》</w:t>
            </w:r>
          </w:p>
        </w:tc>
      </w:tr>
      <w:tr w14:paraId="4694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325" w:type="dxa"/>
            <w:shd w:val="clear" w:color="auto" w:fill="auto"/>
            <w:vAlign w:val="center"/>
          </w:tcPr>
          <w:p w14:paraId="14C706E2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□合格境外投资者</w:t>
            </w:r>
          </w:p>
        </w:tc>
        <w:tc>
          <w:tcPr>
            <w:tcW w:w="8454" w:type="dxa"/>
            <w:gridSpan w:val="2"/>
            <w:shd w:val="clear" w:color="auto" w:fill="auto"/>
            <w:vAlign w:val="center"/>
          </w:tcPr>
          <w:p w14:paraId="7B6F61F6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将法定代表人、授权代表或者合格境外投资者业务负责人认定为受益所有人</w:t>
            </w:r>
          </w:p>
          <w:p w14:paraId="162377BF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受益所有人姓名：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性别：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国籍 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出生日期：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年  月  日</w:t>
            </w:r>
          </w:p>
          <w:p w14:paraId="04366488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证件类型：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证件号码：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6"/>
                <w:szCs w:val="1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 证件有效期至：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</w:t>
            </w:r>
          </w:p>
          <w:p w14:paraId="21D214E0">
            <w:pPr>
              <w:widowControl/>
              <w:rPr>
                <w:rFonts w:hint="eastAsia" w:asciiTheme="minorEastAsia" w:hAnsiTheme="minorEastAsia" w:eastAsiaTheme="minorEastAsia" w:cstheme="minorEastAsia"/>
                <w:sz w:val="2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人员职务：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形成时间 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 终止时间（如有）：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 xml:space="preserve">  </w:t>
            </w:r>
          </w:p>
        </w:tc>
      </w:tr>
      <w:tr w14:paraId="52E1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779" w:type="dxa"/>
            <w:gridSpan w:val="3"/>
            <w:shd w:val="clear" w:color="auto" w:fill="auto"/>
            <w:vAlign w:val="center"/>
          </w:tcPr>
          <w:p w14:paraId="29431326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除上述已披露的受益所有人外，是否存在其他控制产品的自然人和交易的实际受益人：</w:t>
            </w:r>
          </w:p>
          <w:p w14:paraId="7B0047DF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☐ 否    ☐ 是，请参照受益所有人提供相应的身份信息及身份证明文件</w:t>
            </w:r>
          </w:p>
        </w:tc>
      </w:tr>
      <w:tr w14:paraId="608B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779" w:type="dxa"/>
            <w:gridSpan w:val="3"/>
            <w:shd w:val="clear" w:color="auto" w:fill="9CC2E5" w:themeFill="accent1" w:themeFillTint="99"/>
            <w:vAlign w:val="center"/>
          </w:tcPr>
          <w:p w14:paraId="7997AA7A">
            <w:pPr>
              <w:pStyle w:val="14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20"/>
                <w:lang w:val="en-US" w:eastAsia="zh-CN"/>
              </w:rPr>
              <w:t>特定自然人</w:t>
            </w:r>
          </w:p>
        </w:tc>
      </w:tr>
      <w:tr w14:paraId="5FEF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779" w:type="dxa"/>
            <w:gridSpan w:val="3"/>
            <w:shd w:val="clear" w:color="auto" w:fill="auto"/>
            <w:vAlign w:val="center"/>
          </w:tcPr>
          <w:p w14:paraId="0A85891C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以上受益所有人是否存在外国政要、国际组织的高级管理人员及其特定关系人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[2]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：</w:t>
            </w:r>
          </w:p>
          <w:p w14:paraId="082EBCBF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□ 否    □ 是，请说明客户财产来源/资金来源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[3]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并提供相应证明文件，如资金募集、审计报告等相关证明文件</w:t>
            </w:r>
          </w:p>
        </w:tc>
      </w:tr>
      <w:tr w14:paraId="4569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779" w:type="dxa"/>
            <w:gridSpan w:val="3"/>
            <w:shd w:val="clear" w:color="auto" w:fill="auto"/>
            <w:vAlign w:val="center"/>
          </w:tcPr>
          <w:p w14:paraId="619AE55B">
            <w:pPr>
              <w:widowControl/>
              <w:spacing w:after="160" w:line="259" w:lineRule="auto"/>
              <w:contextualSpacing/>
              <w:jc w:val="left"/>
              <w:rPr>
                <w:rFonts w:hint="eastAsia" w:asciiTheme="minorEastAsia" w:hAnsiTheme="minorEastAsia" w:eastAsiaTheme="minorEastAsia" w:cstheme="minorEastAsia"/>
                <w:b/>
                <w:i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21"/>
              </w:rPr>
              <w:t>说明：</w:t>
            </w:r>
          </w:p>
          <w:p w14:paraId="74F04B8A">
            <w:pPr>
              <w:widowControl/>
              <w:snapToGrid w:val="0"/>
              <w:spacing w:line="2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[1]受益所有人指对非自然人客户最终拥有或者实际控制，或者享有最终收益的自然人。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ab/>
            </w:r>
          </w:p>
          <w:p w14:paraId="0851455F">
            <w:pPr>
              <w:widowControl/>
              <w:snapToGrid w:val="0"/>
              <w:spacing w:line="240" w:lineRule="exact"/>
              <w:contextualSpacing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[2]外国政要，包括外国现任的或者离任的履行重要公共职能的人员，如国家元首、政府首脑、高层政要，重要的政府、司法或者军事高级官员，国有企业高管、政党要员等。国际组织的高级管理人员，指正在或曾经在国际组织中担任重要公职的人员，如董事、副董事、董事会成员或有相当职责的其他人员。外国政要或者国际组织高级管理人员的特定关系人，包括其父母、配偶、子女等近亲属，以及通过工作、生活等产生共同利益关系的其他自然人。</w:t>
            </w:r>
          </w:p>
          <w:p w14:paraId="63EA12F8">
            <w:pPr>
              <w:widowControl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[3]财产来源是指机构客户的企业资产的主要来源；资金来源是指机构客户投资使用资金的来源。</w:t>
            </w:r>
          </w:p>
        </w:tc>
      </w:tr>
    </w:tbl>
    <w:p w14:paraId="58D8FB55">
      <w:pPr>
        <w:jc w:val="both"/>
        <w:rPr>
          <w:rFonts w:hint="eastAsia" w:asciiTheme="minorEastAsia" w:hAnsiTheme="minorEastAsia" w:eastAsiaTheme="minorEastAsia" w:cstheme="minorEastAsia"/>
        </w:rPr>
      </w:pPr>
    </w:p>
    <w:tbl>
      <w:tblPr>
        <w:tblStyle w:val="7"/>
        <w:tblW w:w="97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361"/>
        <w:gridCol w:w="1542"/>
        <w:gridCol w:w="3978"/>
      </w:tblGrid>
      <w:tr w14:paraId="25DE4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C56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8"/>
              </w:rPr>
              <w:t>信托类产品</w:t>
            </w:r>
            <w:r>
              <w:rPr>
                <w:rFonts w:hint="eastAsia"/>
                <w:b/>
                <w:sz w:val="15"/>
                <w:szCs w:val="16"/>
              </w:rPr>
              <w:t>[1]</w:t>
            </w:r>
            <w:r>
              <w:rPr>
                <w:rFonts w:hint="eastAsia"/>
                <w:b/>
                <w:sz w:val="24"/>
                <w:szCs w:val="28"/>
              </w:rPr>
              <w:t xml:space="preserve"> 受益人信息收集表</w:t>
            </w:r>
          </w:p>
        </w:tc>
      </w:tr>
      <w:tr w14:paraId="77B2B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1E3DD">
            <w:pPr>
              <w:pStyle w:val="19"/>
              <w:tabs>
                <w:tab w:val="left" w:pos="1167"/>
              </w:tabs>
              <w:snapToGrid w:val="0"/>
              <w:spacing w:line="240" w:lineRule="auto"/>
              <w:ind w:left="0" w:leftChars="0" w:right="-107" w:rightChars="-51" w:firstLine="402" w:firstLineChars="200"/>
              <w:contextualSpacing/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0"/>
                <w:szCs w:val="20"/>
                <w:lang w:val="en-US" w:eastAsia="zh-CN" w:bidi="ar-SA"/>
              </w:rPr>
              <w:t>基金账号</w:t>
            </w:r>
          </w:p>
          <w:p w14:paraId="118EF0CF">
            <w:pPr>
              <w:pStyle w:val="19"/>
              <w:snapToGrid w:val="0"/>
              <w:spacing w:line="240" w:lineRule="auto"/>
              <w:ind w:left="-106" w:leftChars="-114" w:right="-107" w:rightChars="-51" w:hanging="133" w:hangingChars="66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0"/>
                <w:szCs w:val="20"/>
                <w:lang w:val="en-US" w:eastAsia="zh-CN" w:bidi="ar-SA"/>
              </w:rPr>
              <w:t>（新开户免填）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DDC9">
            <w:pPr>
              <w:pStyle w:val="19"/>
              <w:spacing w:before="61" w:line="240" w:lineRule="auto"/>
              <w:ind w:left="-15" w:leftChars="-64" w:hanging="119" w:hangingChars="66"/>
              <w:rPr>
                <w:rFonts w:hint="eastAsia" w:asciiTheme="minorEastAsia" w:hAnsiTheme="minorEastAsia" w:eastAsiaTheme="minorEastAsia" w:cstheme="minorEastAsia"/>
                <w:b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18"/>
                <w:szCs w:val="20"/>
                <w:lang w:val="en-US" w:eastAsia="zh-CN" w:bidi="ar-SA"/>
              </w:rPr>
              <w:t xml:space="preserve">           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7FFC9">
            <w:pPr>
              <w:pStyle w:val="19"/>
              <w:spacing w:before="61" w:line="240" w:lineRule="auto"/>
              <w:ind w:left="-1" w:leftChars="-64" w:hanging="133" w:hangingChars="66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0"/>
                <w:szCs w:val="21"/>
                <w:lang w:val="en-US" w:eastAsia="zh-CN" w:bidi="ar-SA"/>
              </w:rPr>
              <w:t>基金账户名称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76B1">
            <w:pPr>
              <w:pStyle w:val="19"/>
              <w:spacing w:before="61" w:line="240" w:lineRule="auto"/>
              <w:ind w:left="-15" w:leftChars="-64" w:hanging="119" w:hangingChars="66"/>
              <w:rPr>
                <w:rFonts w:hint="eastAsia" w:asciiTheme="minorEastAsia" w:hAnsiTheme="minorEastAsia" w:eastAsiaTheme="minorEastAsia" w:cstheme="minorEastAsia"/>
                <w:b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18"/>
                <w:szCs w:val="20"/>
                <w:lang w:val="en-US" w:eastAsia="zh-CN" w:bidi="ar-SA"/>
              </w:rPr>
              <w:t xml:space="preserve">            </w:t>
            </w:r>
          </w:p>
        </w:tc>
      </w:tr>
      <w:tr w14:paraId="66992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83397">
            <w:pPr>
              <w:pStyle w:val="19"/>
              <w:tabs>
                <w:tab w:val="left" w:pos="1167"/>
              </w:tabs>
              <w:snapToGrid w:val="0"/>
              <w:spacing w:line="240" w:lineRule="auto"/>
              <w:ind w:left="210" w:leftChars="100" w:right="-107" w:rightChars="-51" w:firstLine="0" w:firstLineChars="0"/>
              <w:contextualSpacing/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0"/>
                <w:szCs w:val="20"/>
                <w:lang w:val="en-US" w:eastAsia="zh-CN" w:bidi="ar-SA"/>
              </w:rPr>
              <w:t>信托业务性质</w:t>
            </w:r>
          </w:p>
        </w:tc>
        <w:tc>
          <w:tcPr>
            <w:tcW w:w="7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3EE5">
            <w:pPr>
              <w:pStyle w:val="19"/>
              <w:spacing w:before="61" w:line="24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18"/>
                <w:szCs w:val="20"/>
                <w:lang w:val="en-US" w:eastAsia="zh-CN" w:bidi="ar-SA"/>
              </w:rPr>
              <w:t xml:space="preserve">□ 财富管理服务信托  □公益慈善信托  □其他：                     </w:t>
            </w:r>
          </w:p>
        </w:tc>
      </w:tr>
      <w:tr w14:paraId="46021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 w14:paraId="5C611A7C">
            <w:pPr>
              <w:pStyle w:val="14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hint="default" w:eastAsia="宋体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20"/>
                <w:lang w:val="en-US" w:eastAsia="zh-CN"/>
              </w:rPr>
              <w:t>信息登记</w:t>
            </w:r>
          </w:p>
        </w:tc>
      </w:tr>
      <w:tr w14:paraId="74CD0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CEA6C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受托人（请填写受托机构的负责人或账户负责人的身份信息）</w:t>
            </w:r>
          </w:p>
        </w:tc>
      </w:tr>
      <w:tr w14:paraId="15519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85FC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性别：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国籍 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出生日期：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年  月  日</w:t>
            </w:r>
          </w:p>
          <w:p w14:paraId="3789B35D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证件类型：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证件号码：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证件有效期至：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</w:t>
            </w:r>
          </w:p>
          <w:p w14:paraId="68275B68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人员职务：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形成时间 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终止时间（如有）：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14:paraId="1092C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0706E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委托人（请按标准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依次判定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委托机构适用的关系情形并勾选，并填写对应自然人的身份信息）</w:t>
            </w:r>
          </w:p>
        </w:tc>
      </w:tr>
      <w:tr w14:paraId="026AD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D5A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1.是否存在直接或者间接拥有超过25%（含）权益或者表决权的自然人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是    □否（请继续勾选下一选项）</w:t>
            </w:r>
          </w:p>
          <w:p w14:paraId="3A075469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2.是否存在委托机构的负责人或账户负责人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是    □其他，请说明：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                                       </w:t>
            </w:r>
          </w:p>
          <w:p w14:paraId="48861533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性别：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国籍 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出生日期：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年  月  日</w:t>
            </w:r>
          </w:p>
          <w:p w14:paraId="5F89BDF5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证件类型：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证件号码：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证件有效期至：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持有权益/表决权的比例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如有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</w:t>
            </w:r>
          </w:p>
          <w:p w14:paraId="7415B329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人员职务：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形成时间 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终止时间（如有）：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3714CFE2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委托机构名称：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证件类型 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证件号码：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证件有效期至：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</w:t>
            </w:r>
          </w:p>
        </w:tc>
      </w:tr>
      <w:tr w14:paraId="6E7EA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44A1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受益人(请按标准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依次判定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受益机构适用的关系情形并勾选，并填写对应自然人的身份信息)</w:t>
            </w:r>
          </w:p>
        </w:tc>
      </w:tr>
      <w:tr w14:paraId="6891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4FF0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1.是否与委托人一致  □是   □否（请继续勾选下一选项）</w:t>
            </w:r>
          </w:p>
          <w:p w14:paraId="2C56737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2.是否存在直接或者间接拥有超过25%（含）权益或者表决权的自然人  □是   □否（请继续勾选下一选项）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3.是否存在受益人组织的负责人或账户负责人  □是  □其他，请说明：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                                        </w:t>
            </w:r>
          </w:p>
          <w:p w14:paraId="66CFC4FE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性别：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国籍 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出生日期：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年  月  日</w:t>
            </w:r>
          </w:p>
          <w:p w14:paraId="3B4FECAA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证件类型：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证件号码：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证件有效期至：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  持有权益/表决权的比例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如有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</w:t>
            </w:r>
          </w:p>
          <w:p w14:paraId="244DFB68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人员职务：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形成时间 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终止时间（如有）：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3C3C9DA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委托/受益机构名称：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证件类型 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证件号码：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证件有效期至：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</w:t>
            </w:r>
          </w:p>
        </w:tc>
      </w:tr>
      <w:tr w14:paraId="70776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D7155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是否存在监察人  □否  □是 （请填写以下信息）</w:t>
            </w:r>
          </w:p>
          <w:p w14:paraId="7E5C8075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性别：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国籍 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出生日期：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年  月  日</w:t>
            </w:r>
          </w:p>
          <w:p w14:paraId="70A8FC22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证件类型：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证件号码：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证件有效期至：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</w:t>
            </w:r>
          </w:p>
          <w:p w14:paraId="1CE0CC3B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人员职务：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形成时间 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终止时间（如有）：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1B34522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监察机构名称：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证件类型 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证件号码：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证件有效期至：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</w:t>
            </w:r>
          </w:p>
        </w:tc>
      </w:tr>
      <w:tr w14:paraId="4DB2B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24C8A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是否存在对信托行使最终有效控制的自然人  □否  □是 （请填写以下信息）</w:t>
            </w:r>
          </w:p>
          <w:p w14:paraId="00BB16DC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性别：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国籍 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出生日期：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年  月  日</w:t>
            </w:r>
          </w:p>
          <w:p w14:paraId="63DFA90A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证件类型：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证件号码：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证件有效期至：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</w:t>
            </w:r>
          </w:p>
          <w:p w14:paraId="0EF4479C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>行使最终有效控制的内容（多选项）：□处分信托财产  □决定信托财产的投资  □决定信托分配方案  □变更或者终止信托  □变更受益人（或者受益人的条件）  □任命或者变更受托人  形成时间 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  终止时间（如有）：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14:paraId="6600A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F98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6"/>
                <w:szCs w:val="16"/>
              </w:rPr>
              <w:t>除上述已披露的受益所有人外，是否存在其他控制产品的自然人和交易的实际受益人：</w:t>
            </w:r>
          </w:p>
          <w:p w14:paraId="5BB8A4C0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6"/>
                <w:szCs w:val="16"/>
              </w:rPr>
              <w:t>☐ 否      ☐ 是，请参照受益所有人提供相应的身份信息及身份证明文件</w:t>
            </w:r>
          </w:p>
        </w:tc>
      </w:tr>
      <w:tr w14:paraId="624A7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 w14:paraId="75ADAC9F">
            <w:pPr>
              <w:pStyle w:val="14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特定自然人：</w:t>
            </w:r>
          </w:p>
        </w:tc>
      </w:tr>
      <w:tr w14:paraId="5703B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1F9F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以上受益所有人是否存在外国政要、国际组织的高级管理人员及其特定关系人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[3]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。</w:t>
            </w:r>
          </w:p>
          <w:p w14:paraId="63BB7E9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☐ 否      ☐ 是，请说明客户的财产来源/资金来源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[4]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6"/>
                <w:szCs w:val="16"/>
              </w:rPr>
              <w:t>并提供相应证明文件，如资金募集、审计报告等相关证明文件等。</w:t>
            </w:r>
          </w:p>
        </w:tc>
      </w:tr>
      <w:tr w14:paraId="1B57B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7658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说明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</w:rPr>
              <w:tab/>
            </w:r>
          </w:p>
          <w:p w14:paraId="04927E3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</w:rPr>
              <w:t>[1]本表格适用于除资产管理信托以外的信托产品。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</w:rPr>
              <w:tab/>
            </w:r>
          </w:p>
          <w:p w14:paraId="23C910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</w:rPr>
              <w:t>[2]信托的受益所有人，包括信托当事人，即委托人、受托人、受益人、监察人（如有），以及对信托行使最终有效控制的其他自然人。</w:t>
            </w:r>
          </w:p>
          <w:p w14:paraId="30B9957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</w:rPr>
              <w:t>[3]外国政要，包括外国现任的或者离任的履行重要公共职能的人员，如国家元首、政府首脑、高层政要，重要的政府、司法或者军事高级官员，国有企业高管、政党要员等。国际组织的高级管理人员，指正在或曾经在国际组织中担任重要公职的人员，如董事、副董事、董事会成员或有相当职责的其他人员。外国政要或者国际组织高级管理人员的特定关系人，包括其父母、配偶、子女等近亲属，以及通过工作、生活等产生共同利益关系的其他自然人。</w:t>
            </w:r>
          </w:p>
          <w:p w14:paraId="40209D1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</w:rPr>
              <w:t>[4]财产来源是指机构客户的企业资产的主要来源；资金来源是指机构客户投资使用资金的来源。</w:t>
            </w:r>
          </w:p>
        </w:tc>
      </w:tr>
    </w:tbl>
    <w:p w14:paraId="585EE98B">
      <w:pPr>
        <w:rPr>
          <w:rFonts w:hint="eastAsia" w:ascii="微软雅黑" w:hAnsi="微软雅黑" w:eastAsia="微软雅黑" w:cs="微软雅黑"/>
          <w:b/>
        </w:rPr>
      </w:pPr>
    </w:p>
    <w:p w14:paraId="05D31AA1">
      <w:pPr>
        <w:ind w:left="-708" w:leftChars="-337" w:right="-764" w:rightChars="-364"/>
        <w:rPr>
          <w:b/>
          <w:sz w:val="24"/>
          <w:szCs w:val="28"/>
        </w:rPr>
      </w:pPr>
      <w:r>
        <w:rPr>
          <w:rFonts w:hint="eastAsia" w:asciiTheme="minorEastAsia" w:hAnsiTheme="minorEastAsia"/>
          <w:b/>
          <w:kern w:val="0"/>
          <w:sz w:val="24"/>
          <w:szCs w:val="28"/>
        </w:rPr>
        <w:t>★</w:t>
      </w:r>
      <w:r>
        <w:rPr>
          <w:b/>
          <w:sz w:val="24"/>
          <w:szCs w:val="28"/>
        </w:rPr>
        <w:t>根据反洗钱相关法律法规规定，结合上述填写，故判定本投资者受益所有人为：</w:t>
      </w:r>
      <w:r>
        <w:rPr>
          <w:rFonts w:hint="eastAsia"/>
          <w:b/>
          <w:sz w:val="24"/>
          <w:szCs w:val="28"/>
          <w:u w:val="single"/>
        </w:rPr>
        <w:t xml:space="preserve"> </w:t>
      </w:r>
      <w:r>
        <w:rPr>
          <w:b/>
          <w:sz w:val="24"/>
          <w:szCs w:val="28"/>
          <w:u w:val="single"/>
        </w:rPr>
        <w:t xml:space="preserve">            </w:t>
      </w:r>
      <w:r>
        <w:rPr>
          <w:rFonts w:hint="eastAsia"/>
          <w:b/>
          <w:sz w:val="24"/>
          <w:szCs w:val="28"/>
          <w:u w:val="single"/>
        </w:rPr>
        <w:t xml:space="preserve"> </w:t>
      </w:r>
      <w:r>
        <w:rPr>
          <w:b/>
          <w:sz w:val="24"/>
          <w:szCs w:val="28"/>
          <w:u w:val="single"/>
        </w:rPr>
        <w:t xml:space="preserve">               </w:t>
      </w:r>
    </w:p>
    <w:p w14:paraId="09208766">
      <w:pPr>
        <w:ind w:right="-764" w:rightChars="-364"/>
        <w:rPr>
          <w:b/>
          <w:sz w:val="24"/>
          <w:szCs w:val="28"/>
        </w:rPr>
      </w:pPr>
    </w:p>
    <w:p w14:paraId="51E6A7BD">
      <w:pPr>
        <w:adjustRightInd w:val="0"/>
        <w:snapToGrid w:val="0"/>
        <w:spacing w:line="276" w:lineRule="auto"/>
        <w:ind w:leftChars="-337" w:right="-764" w:rightChars="-364" w:hanging="708" w:hangingChars="336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本机构声明</w:t>
      </w:r>
      <w:r>
        <w:rPr>
          <w:rFonts w:hint="eastAsia" w:asciiTheme="minorEastAsia" w:hAnsiTheme="minorEastAsia"/>
          <w:b/>
          <w:szCs w:val="21"/>
        </w:rPr>
        <w:t>：</w:t>
      </w:r>
    </w:p>
    <w:p w14:paraId="3DDDE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Chars="-337" w:right="-764" w:rightChars="-364" w:firstLine="0" w:firstLineChars="0"/>
        <w:textAlignment w:val="auto"/>
        <w:rPr>
          <w:rFonts w:hint="eastAsia" w:asciiTheme="minorEastAsia" w:hAnsiTheme="minorEastAsia"/>
          <w:b w:val="0"/>
          <w:bCs/>
          <w:szCs w:val="21"/>
        </w:rPr>
      </w:pPr>
      <w:r>
        <w:rPr>
          <w:rFonts w:hint="eastAsia" w:asciiTheme="minorEastAsia" w:hAnsiTheme="minorEastAsia"/>
          <w:b w:val="0"/>
          <w:bCs/>
          <w:szCs w:val="21"/>
        </w:rPr>
        <w:t>本机构已经充分了解国家有关基金/集合资产管理计划和反洗钱的相关法律、法规及政策和本申请表的填写要求及背面条款等，本机构保证所提供的资料（信息）真实、有效、准确、完整，且当本机构提供的信息或资料发生变化，保证及时以书面形式通知贵司，并对此承担责任。本机构知悉并同意，贵司可根据法律法规、监管要求和反洗钱工作需要向资产托管人、相关监管部门和机构提供相关信息。</w:t>
      </w:r>
      <w:r>
        <w:rPr>
          <w:rFonts w:hint="eastAsia" w:asciiTheme="minorEastAsia" w:hAnsiTheme="minorEastAsia"/>
          <w:b w:val="0"/>
          <w:bCs/>
          <w:szCs w:val="21"/>
        </w:rPr>
        <w:br w:type="textWrapping"/>
      </w:r>
      <w:r>
        <w:rPr>
          <w:rFonts w:hint="eastAsia" w:asciiTheme="minorEastAsia" w:hAnsiTheme="minorEastAsia"/>
          <w:b w:val="0"/>
          <w:bCs/>
          <w:szCs w:val="21"/>
        </w:rPr>
        <w:t>本机构已经认真阅读、理解并同意《西部利得基金隐私政策》（以下简称《隐私政策》）的全部内容，知晓并确认本机构通过西部利得基金办理账户业务、在使用西部利得基金服务时，同意西部利得基金按照《隐私政策》的约定收集、存储、共享和使用本机构相关信息。签章以示承诺及申请意愿。</w:t>
      </w:r>
    </w:p>
    <w:p w14:paraId="7F23DA6C">
      <w:pPr>
        <w:ind w:left="-708" w:leftChars="-337"/>
        <w:rPr>
          <w:rFonts w:ascii="宋体" w:hAnsi="宋体" w:eastAsia="宋体" w:cs="宋体"/>
          <w:sz w:val="24"/>
          <w:szCs w:val="24"/>
        </w:rPr>
      </w:pPr>
    </w:p>
    <w:p w14:paraId="742D2B90">
      <w:pPr>
        <w:ind w:left="-708" w:leftChars="-337"/>
        <w:rPr>
          <w:rFonts w:ascii="宋体" w:hAnsi="宋体" w:eastAsia="宋体" w:cs="宋体"/>
          <w:sz w:val="24"/>
          <w:szCs w:val="24"/>
        </w:rPr>
      </w:pPr>
    </w:p>
    <w:p w14:paraId="4942F090">
      <w:pPr>
        <w:ind w:left="-708" w:leftChars="-337"/>
        <w:rPr>
          <w:b/>
          <w:bCs/>
        </w:rPr>
      </w:pPr>
      <w:r>
        <w:rPr>
          <w:rFonts w:hint="eastAsia" w:asciiTheme="minorEastAsia" w:hAnsiTheme="minorEastAsia"/>
          <w:b/>
          <w:kern w:val="0"/>
        </w:rPr>
        <w:t>★</w:t>
      </w:r>
      <w:r>
        <w:rPr>
          <w:rFonts w:hint="eastAsia"/>
          <w:b/>
          <w:bCs/>
        </w:rPr>
        <w:t xml:space="preserve">机构投资者签章（公章及法定代表人签章）： </w:t>
      </w:r>
    </w:p>
    <w:p w14:paraId="45A22507"/>
    <w:p w14:paraId="7A7E596A">
      <w:pPr>
        <w:jc w:val="right"/>
        <w:rPr>
          <w:rFonts w:hint="eastAsia"/>
        </w:rPr>
      </w:pPr>
      <w:r>
        <w:rPr>
          <w:rFonts w:hint="eastAsia"/>
        </w:rPr>
        <w:t xml:space="preserve">日期： </w:t>
      </w:r>
      <w:r>
        <w:t xml:space="preserve">   </w:t>
      </w:r>
      <w:r>
        <w:rPr>
          <w:rFonts w:hint="eastAsia"/>
        </w:rPr>
        <w:t xml:space="preserve"> 年    月  </w:t>
      </w:r>
      <w:r>
        <w:t xml:space="preserve"> </w:t>
      </w:r>
      <w:r>
        <w:rPr>
          <w:rFonts w:hint="eastAsia"/>
        </w:rPr>
        <w:t xml:space="preserve"> 日</w:t>
      </w:r>
    </w:p>
    <w:p w14:paraId="5E1B6593">
      <w:pPr>
        <w:jc w:val="right"/>
        <w:rPr>
          <w:rFonts w:hint="eastAsia"/>
        </w:rPr>
      </w:pPr>
    </w:p>
    <w:p w14:paraId="69571101">
      <w:pPr>
        <w:jc w:val="right"/>
        <w:rPr>
          <w:rFonts w:hint="eastAsia"/>
        </w:rPr>
      </w:pPr>
    </w:p>
    <w:p w14:paraId="6072F181">
      <w:pPr>
        <w:jc w:val="right"/>
        <w:rPr>
          <w:rFonts w:hint="eastAsia"/>
        </w:rPr>
      </w:pPr>
    </w:p>
    <w:p w14:paraId="30B803A4">
      <w:pPr>
        <w:jc w:val="right"/>
        <w:rPr>
          <w:rFonts w:hint="eastAsia"/>
        </w:rPr>
      </w:pPr>
    </w:p>
    <w:p w14:paraId="50A90F33">
      <w:pPr>
        <w:jc w:val="right"/>
        <w:rPr>
          <w:rFonts w:hint="eastAsia"/>
          <w:lang w:val="en-US" w:eastAsia="zh-CN"/>
        </w:rPr>
      </w:pPr>
    </w:p>
    <w:p w14:paraId="1C4DA868">
      <w:pPr>
        <w:jc w:val="right"/>
        <w:rPr>
          <w:rFonts w:hint="eastAsia"/>
          <w:lang w:val="en-US" w:eastAsia="zh-CN"/>
        </w:rPr>
      </w:pPr>
    </w:p>
    <w:p w14:paraId="133BEB21">
      <w:pPr>
        <w:jc w:val="right"/>
        <w:rPr>
          <w:rFonts w:hint="eastAsia"/>
          <w:lang w:val="en-US" w:eastAsia="zh-CN"/>
        </w:rPr>
      </w:pPr>
    </w:p>
    <w:p w14:paraId="76927B81">
      <w:pPr>
        <w:jc w:val="right"/>
        <w:rPr>
          <w:rFonts w:hint="eastAsia"/>
          <w:lang w:val="en-US" w:eastAsia="zh-CN"/>
        </w:rPr>
      </w:pPr>
    </w:p>
    <w:p w14:paraId="40ED78C1">
      <w:pPr>
        <w:jc w:val="right"/>
        <w:rPr>
          <w:rFonts w:hint="eastAsia"/>
          <w:lang w:val="en-US" w:eastAsia="zh-CN"/>
        </w:rPr>
      </w:pPr>
    </w:p>
    <w:p w14:paraId="2FFC7141">
      <w:pPr>
        <w:jc w:val="right"/>
        <w:rPr>
          <w:rFonts w:hint="eastAsia"/>
          <w:lang w:val="en-US" w:eastAsia="zh-CN"/>
        </w:rPr>
      </w:pPr>
    </w:p>
    <w:p w14:paraId="65ED4E04">
      <w:pPr>
        <w:jc w:val="right"/>
        <w:rPr>
          <w:rFonts w:hint="eastAsia"/>
          <w:lang w:val="en-US" w:eastAsia="zh-CN"/>
        </w:rPr>
      </w:pPr>
    </w:p>
    <w:p w14:paraId="58ADC3B8">
      <w:pPr>
        <w:jc w:val="right"/>
        <w:rPr>
          <w:rFonts w:hint="eastAsia"/>
          <w:lang w:val="en-US" w:eastAsia="zh-CN"/>
        </w:rPr>
      </w:pPr>
    </w:p>
    <w:p w14:paraId="12A674D1">
      <w:pPr>
        <w:jc w:val="right"/>
        <w:rPr>
          <w:rFonts w:hint="eastAsia"/>
          <w:lang w:val="en-US" w:eastAsia="zh-CN"/>
        </w:rPr>
      </w:pPr>
    </w:p>
    <w:p w14:paraId="42FE2095">
      <w:pPr>
        <w:jc w:val="right"/>
        <w:rPr>
          <w:rFonts w:hint="eastAsia"/>
          <w:lang w:val="en-US" w:eastAsia="zh-CN"/>
        </w:rPr>
      </w:pPr>
    </w:p>
    <w:p w14:paraId="392F8AE7">
      <w:pPr>
        <w:jc w:val="right"/>
        <w:rPr>
          <w:rFonts w:hint="eastAsia"/>
          <w:lang w:val="en-US" w:eastAsia="zh-CN"/>
        </w:rPr>
      </w:pPr>
    </w:p>
    <w:p w14:paraId="596C474F">
      <w:pPr>
        <w:jc w:val="right"/>
        <w:rPr>
          <w:rFonts w:hint="eastAsia"/>
          <w:lang w:val="en-US" w:eastAsia="zh-CN"/>
        </w:rPr>
      </w:pPr>
    </w:p>
    <w:p w14:paraId="3ED7DF10">
      <w:pPr>
        <w:jc w:val="right"/>
        <w:rPr>
          <w:rFonts w:hint="eastAsia"/>
          <w:lang w:val="en-US" w:eastAsia="zh-CN"/>
        </w:rPr>
      </w:pPr>
    </w:p>
    <w:p w14:paraId="2F646A1D">
      <w:pPr>
        <w:jc w:val="right"/>
        <w:rPr>
          <w:rFonts w:hint="eastAsia"/>
          <w:lang w:val="en-US" w:eastAsia="zh-CN"/>
        </w:rPr>
      </w:pPr>
    </w:p>
    <w:p w14:paraId="7907931C">
      <w:pPr>
        <w:jc w:val="right"/>
        <w:rPr>
          <w:rFonts w:hint="eastAsia"/>
          <w:lang w:val="en-US" w:eastAsia="zh-CN"/>
        </w:rPr>
      </w:pPr>
    </w:p>
    <w:p w14:paraId="7D3E516D">
      <w:pPr>
        <w:jc w:val="right"/>
        <w:rPr>
          <w:rFonts w:hint="eastAsia"/>
          <w:lang w:val="en-US" w:eastAsia="zh-CN"/>
        </w:rPr>
      </w:pPr>
    </w:p>
    <w:p w14:paraId="1B4BE4D2">
      <w:pPr>
        <w:jc w:val="right"/>
        <w:rPr>
          <w:rFonts w:hint="eastAsia"/>
          <w:lang w:val="en-US" w:eastAsia="zh-CN"/>
        </w:rPr>
      </w:pPr>
    </w:p>
    <w:p w14:paraId="4B86C504">
      <w:pPr>
        <w:jc w:val="both"/>
        <w:rPr>
          <w:rFonts w:hint="eastAsia"/>
          <w:lang w:val="en-US" w:eastAsia="zh-CN"/>
        </w:rPr>
      </w:pPr>
    </w:p>
    <w:p w14:paraId="359C9A41">
      <w:pPr>
        <w:shd w:val="clear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val="en-AU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val="en-AU"/>
        </w:rPr>
        <w:t>受益所有人需要提供的身份证明文件一览表</w:t>
      </w:r>
    </w:p>
    <w:p w14:paraId="12A9212F">
      <w:pPr>
        <w:shd w:val="clear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lang w:val="en-AU"/>
        </w:rPr>
      </w:pPr>
    </w:p>
    <w:tbl>
      <w:tblPr>
        <w:tblStyle w:val="20"/>
        <w:tblW w:w="10078" w:type="dxa"/>
        <w:tblInd w:w="-573" w:type="dxa"/>
        <w:tblBorders>
          <w:top w:val="single" w:color="9CC2E5" w:themeColor="accent1" w:themeTint="99" w:sz="4" w:space="0"/>
          <w:left w:val="single" w:color="9CC2E5" w:themeColor="accent1" w:themeTint="99" w:sz="4" w:space="0"/>
          <w:bottom w:val="single" w:color="9CC2E5" w:themeColor="accent1" w:themeTint="99" w:sz="4" w:space="0"/>
          <w:right w:val="single" w:color="9CC2E5" w:themeColor="accent1" w:themeTint="99" w:sz="4" w:space="0"/>
          <w:insideH w:val="single" w:color="9CC2E5" w:themeColor="accent1" w:themeTint="99" w:sz="4" w:space="0"/>
          <w:insideV w:val="single" w:color="9CC2E5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314"/>
        <w:gridCol w:w="6811"/>
      </w:tblGrid>
      <w:tr w14:paraId="56EBD481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nil"/>
            </w:tcBorders>
            <w:shd w:val="clear" w:color="auto" w:fill="auto"/>
          </w:tcPr>
          <w:p w14:paraId="53D66F74"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nil"/>
            </w:tcBorders>
            <w:shd w:val="clear" w:color="auto" w:fill="auto"/>
          </w:tcPr>
          <w:p w14:paraId="647E85B0">
            <w:pPr>
              <w:shd w:val="clear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受益所有人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nil"/>
            </w:tcBorders>
            <w:shd w:val="clear" w:color="auto" w:fill="auto"/>
          </w:tcPr>
          <w:p w14:paraId="64DB94E4">
            <w:pPr>
              <w:shd w:val="clear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需要提供的文件</w:t>
            </w:r>
          </w:p>
        </w:tc>
      </w:tr>
      <w:tr w14:paraId="4A61225C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4455C"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受托人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3EFA">
            <w:pPr>
              <w:widowControl/>
              <w:shd w:val="clear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受托机构的负责人或账户负责人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0E4958">
            <w:pPr>
              <w:pStyle w:val="14"/>
              <w:widowControl/>
              <w:numPr>
                <w:ilvl w:val="0"/>
                <w:numId w:val="2"/>
              </w:numPr>
              <w:shd w:val="clear"/>
              <w:ind w:left="360" w:leftChars="0" w:hanging="360" w:firstLineChars="0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能够证明该自然人拥有相应管理权限的证明文件，如信托合同、成立公告（如有）、信托登记证明文书（如有）或者类似书面文件，信托受益权在受托人处的登记记录（如有）或者其他可以证明信托当事人权益的文件、注册文件、信托协议、授权文件、备忘录、公司章程等</w:t>
            </w:r>
          </w:p>
          <w:p w14:paraId="378A295A">
            <w:pPr>
              <w:pStyle w:val="14"/>
              <w:widowControl/>
              <w:numPr>
                <w:ilvl w:val="0"/>
                <w:numId w:val="2"/>
              </w:numPr>
              <w:shd w:val="clear"/>
              <w:ind w:left="360" w:leftChars="0" w:hanging="360" w:firstLineChars="0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受托机构的营业执照</w:t>
            </w:r>
          </w:p>
        </w:tc>
      </w:tr>
      <w:tr w14:paraId="5AFEDE45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F3E6"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委托人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752D"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直接或者间接拥有超过25%（含）权益或者表决权的自然人（委托人）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2F5C90">
            <w:pPr>
              <w:pStyle w:val="14"/>
              <w:widowControl/>
              <w:numPr>
                <w:ilvl w:val="0"/>
                <w:numId w:val="2"/>
              </w:numPr>
              <w:shd w:val="clear"/>
              <w:ind w:left="360" w:leftChars="0" w:hanging="360" w:firstLineChars="0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能够证明该自然人拥有相应权益或表决权的证明文件，如信托合同、成立公告（如有）、信托登记证明文书（如有）或者类似书面文件，信托受益权在受托人处的登记记录（如有）或者其他可以证明信托当事人权益的文件、注册文件、信托协议、份额清单、备忘录等</w:t>
            </w:r>
          </w:p>
        </w:tc>
      </w:tr>
      <w:tr w14:paraId="7BAE4E8C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F4B9"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6607C"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委托机构的负责人或账户负责人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F5281A">
            <w:pPr>
              <w:pStyle w:val="14"/>
              <w:widowControl/>
              <w:numPr>
                <w:ilvl w:val="0"/>
                <w:numId w:val="2"/>
              </w:numPr>
              <w:shd w:val="clear"/>
              <w:ind w:left="360" w:leftChars="0" w:hanging="360" w:firstLineChars="0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能够证明该自然人拥有相应管理权限的证明文件，如信托合同、成立公告（如有）、信托登记证明文书（如有）或者类似书面文件，信托受益权在受托人处的登记记录（如有）或者其他可以证明信托当事人权益的文件、注册文件、信托协议、份额清单、备忘录等</w:t>
            </w:r>
          </w:p>
          <w:p w14:paraId="7EFAEEF6">
            <w:pPr>
              <w:pStyle w:val="14"/>
              <w:widowControl/>
              <w:numPr>
                <w:ilvl w:val="0"/>
                <w:numId w:val="2"/>
              </w:numPr>
              <w:shd w:val="clear"/>
              <w:ind w:left="360" w:leftChars="0" w:hanging="360" w:firstLineChars="0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委托机构（如有）的营业执照</w:t>
            </w:r>
          </w:p>
        </w:tc>
      </w:tr>
      <w:tr w14:paraId="52E91861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84260"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受益人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73DE7"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直接或者间接拥有超过25%（含）权益或者表决权的自然人（受益人）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B45336">
            <w:pPr>
              <w:pStyle w:val="14"/>
              <w:widowControl/>
              <w:numPr>
                <w:ilvl w:val="0"/>
                <w:numId w:val="2"/>
              </w:numPr>
              <w:shd w:val="clear"/>
              <w:ind w:left="360" w:leftChars="0" w:hanging="360" w:firstLineChars="0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能够证明该自然人拥有相应权益或表决权的证明文件，如信托合同、成立公告（如有）、信托登记证明文书（如有）或者类似书面文件，信托受益权在受托人处的登记记录（如有）或者其他可以证明信托当事人权益的文件、注册文件、信托协议、份额清单、备忘录等</w:t>
            </w:r>
          </w:p>
        </w:tc>
      </w:tr>
      <w:tr w14:paraId="1E29BB85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9324E"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BB7D9"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受益人组织的负责人或账户负责人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F8CDAF">
            <w:pPr>
              <w:pStyle w:val="14"/>
              <w:widowControl/>
              <w:numPr>
                <w:ilvl w:val="0"/>
                <w:numId w:val="2"/>
              </w:numPr>
              <w:shd w:val="clear"/>
              <w:ind w:left="360" w:leftChars="0" w:hanging="360" w:firstLineChars="0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能够证明该自然人拥有相应管理权限的证明文件，如信托合同、成立公告（如有）、信托登记证明文书（如有）或者类似书面文件，信托受益权在受托人处的登记记录（如有）或者其他可以证明信托当事人权益的文件、注册文件、信托协议、份额清单、备忘录等</w:t>
            </w:r>
          </w:p>
          <w:p w14:paraId="593D426A">
            <w:pPr>
              <w:pStyle w:val="14"/>
              <w:widowControl/>
              <w:numPr>
                <w:ilvl w:val="0"/>
                <w:numId w:val="2"/>
              </w:numPr>
              <w:shd w:val="clear"/>
              <w:ind w:left="360" w:leftChars="0" w:hanging="360" w:firstLineChars="0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受益机构/组织（如有）的营业执照</w:t>
            </w:r>
          </w:p>
        </w:tc>
      </w:tr>
      <w:tr w14:paraId="5C246DB8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35582"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监察人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4FC4"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如有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02CA85">
            <w:pPr>
              <w:pStyle w:val="14"/>
              <w:widowControl/>
              <w:numPr>
                <w:ilvl w:val="0"/>
                <w:numId w:val="2"/>
              </w:numPr>
              <w:shd w:val="clear"/>
              <w:ind w:left="360" w:leftChars="0" w:hanging="360" w:firstLineChars="0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能够证明该自然人拥有相应监察权限的证明文件，如信托合同、成立公告（如有）、信托登记证明文书（如有）或者类似书面文件，信托受益权在受托人处的登记记录（如有）或者其他可以证明信托当事人权益的文件、注册文件、信托协议、授权文件、备忘录等</w:t>
            </w:r>
          </w:p>
          <w:p w14:paraId="56C4EF7D">
            <w:pPr>
              <w:pStyle w:val="14"/>
              <w:widowControl/>
              <w:numPr>
                <w:ilvl w:val="0"/>
                <w:numId w:val="2"/>
              </w:numPr>
              <w:shd w:val="clear"/>
              <w:ind w:left="360" w:leftChars="0" w:hanging="360" w:firstLineChars="0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监察机构/组织（如有）的营业执照</w:t>
            </w:r>
          </w:p>
        </w:tc>
      </w:tr>
      <w:tr w14:paraId="78F129F1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B9D15"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其他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F835"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对信托行使最终有效控制的其他自然人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BA08D2">
            <w:pPr>
              <w:pStyle w:val="14"/>
              <w:widowControl/>
              <w:numPr>
                <w:ilvl w:val="0"/>
                <w:numId w:val="2"/>
              </w:numPr>
              <w:shd w:val="clear"/>
              <w:ind w:left="360" w:leftChars="0" w:hanging="360" w:firstLineChars="0"/>
              <w:contextualSpacing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能够证明该自然人拥有相应控制权限的证明文件，如信托合同、成立公告（如有）、信托登记证明文书（如有）或者类似书面文件，信托受益权在受托人处的登记记录（如有）或者其他可以证明信托当事人权益的文件、注册文件、信托协议、授权文件、备忘录等</w:t>
            </w:r>
          </w:p>
        </w:tc>
      </w:tr>
    </w:tbl>
    <w:p w14:paraId="73230995">
      <w:pPr>
        <w:shd w:val="clear"/>
        <w:jc w:val="right"/>
        <w:rPr>
          <w:rFonts w:hint="eastAsia" w:asciiTheme="minorEastAsia" w:hAnsiTheme="minorEastAsia" w:eastAsiaTheme="minorEastAsia" w:cstheme="minorEastAsia"/>
          <w:color w:val="auto"/>
          <w:sz w:val="22"/>
          <w:szCs w:val="24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39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68417">
    <w:pPr>
      <w:autoSpaceDE w:val="0"/>
      <w:autoSpaceDN w:val="0"/>
      <w:adjustRightInd w:val="0"/>
      <w:jc w:val="left"/>
      <w:rPr>
        <w:rFonts w:hint="eastAsia" w:cs="黑体" w:asciiTheme="minorEastAsia" w:hAnsiTheme="minorEastAsia"/>
        <w:color w:val="000000"/>
        <w:kern w:val="0"/>
        <w:sz w:val="15"/>
        <w:szCs w:val="15"/>
      </w:rPr>
    </w:pPr>
    <w:r>
      <w:rPr>
        <w:rFonts w:hint="eastAsia" w:cs="黑体" w:asciiTheme="minorEastAsia" w:hAnsiTheme="minorEastAsia"/>
        <w:color w:val="000000"/>
        <w:kern w:val="0"/>
        <w:sz w:val="15"/>
        <w:szCs w:val="15"/>
      </w:rPr>
      <w:t>公司地址：上海市浦东新区海阳西路555号前滩中心22楼2204-02单元</w:t>
    </w:r>
    <w:r>
      <w:rPr>
        <w:rFonts w:cs="黑体" w:asciiTheme="minorEastAsia" w:hAnsiTheme="minorEastAsia"/>
        <w:color w:val="000000"/>
        <w:kern w:val="0"/>
        <w:sz w:val="15"/>
        <w:szCs w:val="15"/>
      </w:rPr>
      <w:t xml:space="preserve"> </w:t>
    </w:r>
    <w:r>
      <w:rPr>
        <w:rFonts w:hint="eastAsia" w:cs="黑体" w:asciiTheme="minorEastAsia" w:hAnsiTheme="minorEastAsia"/>
        <w:color w:val="000000"/>
        <w:kern w:val="0"/>
        <w:sz w:val="15"/>
        <w:szCs w:val="15"/>
      </w:rPr>
      <w:t xml:space="preserve">         邮政编码：</w:t>
    </w:r>
    <w:r>
      <w:rPr>
        <w:rFonts w:cs="黑体" w:asciiTheme="minorEastAsia" w:hAnsiTheme="minorEastAsia"/>
        <w:color w:val="000000"/>
        <w:kern w:val="0"/>
        <w:sz w:val="15"/>
        <w:szCs w:val="15"/>
      </w:rPr>
      <w:t>200126</w:t>
    </w:r>
  </w:p>
  <w:p w14:paraId="24465C72">
    <w:pPr>
      <w:autoSpaceDE w:val="0"/>
      <w:autoSpaceDN w:val="0"/>
      <w:adjustRightInd w:val="0"/>
      <w:jc w:val="left"/>
      <w:rPr>
        <w:rFonts w:hint="eastAsia" w:cs="黑体" w:asciiTheme="minorEastAsia" w:hAnsiTheme="minorEastAsia"/>
        <w:color w:val="000000"/>
        <w:kern w:val="0"/>
        <w:sz w:val="15"/>
        <w:szCs w:val="15"/>
      </w:rPr>
    </w:pPr>
    <w:r>
      <w:rPr>
        <w:rFonts w:hint="eastAsia" w:cs="黑体" w:asciiTheme="minorEastAsia" w:hAnsiTheme="minorEastAsia"/>
        <w:color w:val="000000"/>
        <w:kern w:val="0"/>
        <w:sz w:val="15"/>
        <w:szCs w:val="15"/>
      </w:rPr>
      <w:t>直销柜台电话：</w:t>
    </w:r>
    <w:r>
      <w:rPr>
        <w:rFonts w:cs="黑体" w:asciiTheme="minorEastAsia" w:hAnsiTheme="minorEastAsia"/>
        <w:color w:val="000000"/>
        <w:kern w:val="0"/>
        <w:sz w:val="15"/>
        <w:szCs w:val="15"/>
      </w:rPr>
      <w:t>400-700-7818</w:t>
    </w:r>
    <w:r>
      <w:rPr>
        <w:rFonts w:hint="eastAsia" w:cs="黑体" w:asciiTheme="minorEastAsia" w:hAnsiTheme="minorEastAsia"/>
        <w:color w:val="000000"/>
        <w:kern w:val="0"/>
        <w:sz w:val="15"/>
        <w:szCs w:val="15"/>
      </w:rPr>
      <w:t>拨2</w:t>
    </w:r>
    <w:r>
      <w:rPr>
        <w:rFonts w:cs="黑体" w:asciiTheme="minorEastAsia" w:hAnsiTheme="minorEastAsia"/>
        <w:color w:val="000000"/>
        <w:kern w:val="0"/>
        <w:sz w:val="15"/>
        <w:szCs w:val="15"/>
      </w:rPr>
      <w:t xml:space="preserve">                              </w:t>
    </w:r>
    <w:r>
      <w:rPr>
        <w:rFonts w:hint="eastAsia" w:cs="黑体" w:asciiTheme="minorEastAsia" w:hAnsiTheme="minorEastAsia"/>
        <w:color w:val="000000"/>
        <w:kern w:val="0"/>
        <w:sz w:val="15"/>
        <w:szCs w:val="15"/>
        <w:lang w:val="en-US" w:eastAsia="zh-CN"/>
      </w:rPr>
      <w:t xml:space="preserve">         </w:t>
    </w:r>
    <w:r>
      <w:rPr>
        <w:rFonts w:cs="黑体" w:asciiTheme="minorEastAsia" w:hAnsiTheme="minorEastAsia"/>
        <w:color w:val="000000"/>
        <w:kern w:val="0"/>
        <w:sz w:val="15"/>
        <w:szCs w:val="15"/>
      </w:rPr>
      <w:t xml:space="preserve">  </w:t>
    </w:r>
    <w:r>
      <w:rPr>
        <w:rFonts w:hint="eastAsia" w:cs="黑体" w:asciiTheme="minorEastAsia" w:hAnsiTheme="minorEastAsia"/>
        <w:color w:val="000000"/>
        <w:kern w:val="0"/>
        <w:sz w:val="15"/>
        <w:szCs w:val="15"/>
      </w:rPr>
      <w:t>直销传真：（</w:t>
    </w:r>
    <w:r>
      <w:rPr>
        <w:rFonts w:cs="黑体" w:asciiTheme="minorEastAsia" w:hAnsiTheme="minorEastAsia"/>
        <w:color w:val="000000"/>
        <w:kern w:val="0"/>
        <w:sz w:val="15"/>
        <w:szCs w:val="15"/>
      </w:rPr>
      <w:t>021</w:t>
    </w:r>
    <w:r>
      <w:rPr>
        <w:rFonts w:hint="eastAsia" w:cs="黑体" w:asciiTheme="minorEastAsia" w:hAnsiTheme="minorEastAsia"/>
        <w:color w:val="000000"/>
        <w:kern w:val="0"/>
        <w:sz w:val="15"/>
        <w:szCs w:val="15"/>
      </w:rPr>
      <w:t>）</w:t>
    </w:r>
    <w:r>
      <w:rPr>
        <w:rFonts w:cs="黑体" w:asciiTheme="minorEastAsia" w:hAnsiTheme="minorEastAsia"/>
        <w:color w:val="000000"/>
        <w:kern w:val="0"/>
        <w:sz w:val="15"/>
        <w:szCs w:val="15"/>
      </w:rPr>
      <w:t>38572860</w:t>
    </w:r>
  </w:p>
  <w:p w14:paraId="3A553F15">
    <w:pPr>
      <w:pStyle w:val="4"/>
      <w:rPr>
        <w:sz w:val="15"/>
        <w:szCs w:val="15"/>
      </w:rPr>
    </w:pPr>
    <w:r>
      <w:rPr>
        <w:rFonts w:hint="eastAsia" w:cs="黑体" w:asciiTheme="minorEastAsia" w:hAnsiTheme="minorEastAsia"/>
        <w:color w:val="000000"/>
        <w:kern w:val="0"/>
        <w:sz w:val="15"/>
        <w:szCs w:val="15"/>
      </w:rPr>
      <w:t>公司网站：</w:t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HYPERLINK "http://www.westleadfund.com" </w:instrText>
    </w:r>
    <w:r>
      <w:rPr>
        <w:sz w:val="15"/>
        <w:szCs w:val="15"/>
      </w:rPr>
      <w:fldChar w:fldCharType="separate"/>
    </w:r>
    <w:r>
      <w:rPr>
        <w:rStyle w:val="10"/>
        <w:rFonts w:cs="Calibri" w:asciiTheme="minorEastAsia" w:hAnsiTheme="minorEastAsia"/>
        <w:kern w:val="0"/>
        <w:sz w:val="15"/>
        <w:szCs w:val="18"/>
      </w:rPr>
      <w:t>www.</w:t>
    </w:r>
    <w:r>
      <w:rPr>
        <w:rStyle w:val="10"/>
        <w:rFonts w:cs="Calibri" w:asciiTheme="minorEastAsia" w:hAnsiTheme="minorEastAsia"/>
        <w:kern w:val="0"/>
        <w:sz w:val="15"/>
        <w:szCs w:val="15"/>
      </w:rPr>
      <w:t>westleadfund.com</w:t>
    </w:r>
    <w:r>
      <w:rPr>
        <w:rStyle w:val="10"/>
        <w:rFonts w:cs="Calibri" w:asciiTheme="minorEastAsia" w:hAnsiTheme="minorEastAsia"/>
        <w:kern w:val="0"/>
        <w:sz w:val="15"/>
        <w:szCs w:val="15"/>
      </w:rPr>
      <w:fldChar w:fldCharType="end"/>
    </w:r>
    <w:r>
      <w:rPr>
        <w:rFonts w:cs="Calibri" w:asciiTheme="minorEastAsia" w:hAnsiTheme="minorEastAsia"/>
        <w:color w:val="000000"/>
        <w:kern w:val="0"/>
        <w:sz w:val="15"/>
        <w:szCs w:val="15"/>
      </w:rPr>
      <w:t xml:space="preserve">                            </w:t>
    </w:r>
    <w:r>
      <w:rPr>
        <w:rFonts w:hint="eastAsia" w:cs="Calibri" w:asciiTheme="minorEastAsia" w:hAnsiTheme="minorEastAsia"/>
        <w:color w:val="000000"/>
        <w:kern w:val="0"/>
        <w:sz w:val="15"/>
        <w:szCs w:val="15"/>
        <w:lang w:val="en-US" w:eastAsia="zh-CN"/>
      </w:rPr>
      <w:t xml:space="preserve">         </w:t>
    </w:r>
    <w:r>
      <w:rPr>
        <w:rFonts w:cs="Calibri" w:asciiTheme="minorEastAsia" w:hAnsiTheme="minorEastAsia"/>
        <w:color w:val="000000"/>
        <w:kern w:val="0"/>
        <w:sz w:val="15"/>
        <w:szCs w:val="15"/>
      </w:rPr>
      <w:t xml:space="preserve">  </w:t>
    </w:r>
    <w:r>
      <w:rPr>
        <w:rFonts w:hint="eastAsia" w:cs="Calibri" w:asciiTheme="minorEastAsia" w:hAnsiTheme="minorEastAsia"/>
        <w:color w:val="000000"/>
        <w:kern w:val="0"/>
        <w:sz w:val="15"/>
        <w:szCs w:val="15"/>
      </w:rPr>
      <w:t xml:space="preserve"> </w:t>
    </w:r>
    <w:r>
      <w:rPr>
        <w:rFonts w:hint="eastAsia" w:cs="黑体" w:asciiTheme="minorEastAsia" w:hAnsiTheme="minorEastAsia"/>
        <w:color w:val="000000"/>
        <w:kern w:val="0"/>
        <w:sz w:val="15"/>
        <w:szCs w:val="15"/>
      </w:rPr>
      <w:t>电子邮箱：</w:t>
    </w:r>
    <w:r>
      <w:rPr>
        <w:rFonts w:cs="Calibri" w:asciiTheme="minorEastAsia" w:hAnsiTheme="minorEastAsia"/>
        <w:color w:val="0000FF"/>
        <w:kern w:val="0"/>
        <w:sz w:val="15"/>
        <w:szCs w:val="15"/>
      </w:rPr>
      <w:t>ZXGT@westleadfund.com</w:t>
    </w:r>
  </w:p>
  <w:p w14:paraId="7361CEE9">
    <w:pPr>
      <w:pStyle w:val="4"/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9DF3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CA4B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C86B5">
    <w:r>
      <w:rPr>
        <w:rFonts w:hint="eastAsia"/>
      </w:rPr>
      <w:drawing>
        <wp:inline distT="0" distB="0" distL="0" distR="0">
          <wp:extent cx="2239010" cy="323850"/>
          <wp:effectExtent l="0" t="0" r="889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6137" cy="38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</w:t>
    </w:r>
    <w:r>
      <w:rPr>
        <w:rFonts w:hint="eastAsia"/>
        <w:bCs/>
      </w:rPr>
      <w:t>20</w:t>
    </w:r>
    <w:r>
      <w:rPr>
        <w:bCs/>
      </w:rPr>
      <w:t>2</w:t>
    </w:r>
    <w:r>
      <w:rPr>
        <w:rFonts w:hint="eastAsia"/>
        <w:bCs/>
        <w:lang w:val="en-US" w:eastAsia="zh-CN"/>
      </w:rPr>
      <w:t>6</w:t>
    </w:r>
    <w:r>
      <w:rPr>
        <w:rFonts w:hint="eastAsia"/>
        <w:bCs/>
      </w:rPr>
      <w:t>年</w:t>
    </w:r>
    <w:r>
      <w:rPr>
        <w:rFonts w:hint="eastAsia"/>
        <w:bCs/>
        <w:lang w:val="en-US" w:eastAsia="zh-CN"/>
      </w:rPr>
      <w:t>3</w:t>
    </w:r>
    <w:r>
      <w:rPr>
        <w:rFonts w:hint="eastAsia"/>
        <w:bCs/>
      </w:rPr>
      <w:t>月</w:t>
    </w:r>
    <w:r>
      <w:rPr>
        <w:bCs/>
      </w:rPr>
      <w:t>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CB1F1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8E3BA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D1141"/>
    <w:multiLevelType w:val="multilevel"/>
    <w:tmpl w:val="A25D1141"/>
    <w:lvl w:ilvl="0" w:tentative="0">
      <w:start w:val="3"/>
      <w:numFmt w:val="bullet"/>
      <w:lvlText w:val="★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EEE4C4F"/>
    <w:multiLevelType w:val="multilevel"/>
    <w:tmpl w:val="1EEE4C4F"/>
    <w:lvl w:ilvl="0" w:tentative="0">
      <w:start w:val="3"/>
      <w:numFmt w:val="bullet"/>
      <w:lvlText w:val="★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F2"/>
    <w:rsid w:val="00011365"/>
    <w:rsid w:val="000326A5"/>
    <w:rsid w:val="00067B20"/>
    <w:rsid w:val="00081B81"/>
    <w:rsid w:val="000C0910"/>
    <w:rsid w:val="000D4A2C"/>
    <w:rsid w:val="000E52A5"/>
    <w:rsid w:val="000F2733"/>
    <w:rsid w:val="000F3E33"/>
    <w:rsid w:val="001102E2"/>
    <w:rsid w:val="00153464"/>
    <w:rsid w:val="00162880"/>
    <w:rsid w:val="00163213"/>
    <w:rsid w:val="00166B79"/>
    <w:rsid w:val="0018343E"/>
    <w:rsid w:val="001D7AA8"/>
    <w:rsid w:val="001F68EB"/>
    <w:rsid w:val="00236E62"/>
    <w:rsid w:val="00284373"/>
    <w:rsid w:val="002A0452"/>
    <w:rsid w:val="002E6760"/>
    <w:rsid w:val="00301E04"/>
    <w:rsid w:val="003141EA"/>
    <w:rsid w:val="00314758"/>
    <w:rsid w:val="00322753"/>
    <w:rsid w:val="00397020"/>
    <w:rsid w:val="003A20D7"/>
    <w:rsid w:val="003A499B"/>
    <w:rsid w:val="003B48C2"/>
    <w:rsid w:val="00404A7A"/>
    <w:rsid w:val="00424D78"/>
    <w:rsid w:val="0042742A"/>
    <w:rsid w:val="00443C60"/>
    <w:rsid w:val="0047193B"/>
    <w:rsid w:val="004816C3"/>
    <w:rsid w:val="00484125"/>
    <w:rsid w:val="004A1A2E"/>
    <w:rsid w:val="004A2010"/>
    <w:rsid w:val="004A444A"/>
    <w:rsid w:val="004C5DF2"/>
    <w:rsid w:val="004E6773"/>
    <w:rsid w:val="004F2E13"/>
    <w:rsid w:val="00515278"/>
    <w:rsid w:val="005408CB"/>
    <w:rsid w:val="005650A7"/>
    <w:rsid w:val="005A15A5"/>
    <w:rsid w:val="005F289B"/>
    <w:rsid w:val="00624219"/>
    <w:rsid w:val="00642A4C"/>
    <w:rsid w:val="006860EF"/>
    <w:rsid w:val="00696CED"/>
    <w:rsid w:val="006C72A6"/>
    <w:rsid w:val="007174E6"/>
    <w:rsid w:val="007228D8"/>
    <w:rsid w:val="00723187"/>
    <w:rsid w:val="00760242"/>
    <w:rsid w:val="007A2080"/>
    <w:rsid w:val="007C4430"/>
    <w:rsid w:val="007D3E83"/>
    <w:rsid w:val="007E3032"/>
    <w:rsid w:val="007E7000"/>
    <w:rsid w:val="008148E8"/>
    <w:rsid w:val="0083688D"/>
    <w:rsid w:val="008952EE"/>
    <w:rsid w:val="008A1284"/>
    <w:rsid w:val="008C0AB6"/>
    <w:rsid w:val="008C5199"/>
    <w:rsid w:val="008F39BE"/>
    <w:rsid w:val="009446DE"/>
    <w:rsid w:val="009567E4"/>
    <w:rsid w:val="00982584"/>
    <w:rsid w:val="00996037"/>
    <w:rsid w:val="00997DC2"/>
    <w:rsid w:val="009C761D"/>
    <w:rsid w:val="009F69EA"/>
    <w:rsid w:val="00A22AAD"/>
    <w:rsid w:val="00A3002E"/>
    <w:rsid w:val="00A301BD"/>
    <w:rsid w:val="00A4398D"/>
    <w:rsid w:val="00A57B5D"/>
    <w:rsid w:val="00AB2B0F"/>
    <w:rsid w:val="00B34056"/>
    <w:rsid w:val="00B3624D"/>
    <w:rsid w:val="00B74156"/>
    <w:rsid w:val="00B84D98"/>
    <w:rsid w:val="00B96F63"/>
    <w:rsid w:val="00BB0D8E"/>
    <w:rsid w:val="00BD3F6B"/>
    <w:rsid w:val="00BE65EE"/>
    <w:rsid w:val="00C04C13"/>
    <w:rsid w:val="00C57EC8"/>
    <w:rsid w:val="00C70B15"/>
    <w:rsid w:val="00C71C94"/>
    <w:rsid w:val="00C769FD"/>
    <w:rsid w:val="00CC2EAF"/>
    <w:rsid w:val="00CD446A"/>
    <w:rsid w:val="00CE1E15"/>
    <w:rsid w:val="00D01492"/>
    <w:rsid w:val="00D018D6"/>
    <w:rsid w:val="00D21E9D"/>
    <w:rsid w:val="00D34AF2"/>
    <w:rsid w:val="00D36185"/>
    <w:rsid w:val="00D4136B"/>
    <w:rsid w:val="00D5420C"/>
    <w:rsid w:val="00D61F55"/>
    <w:rsid w:val="00D96904"/>
    <w:rsid w:val="00DB6BFF"/>
    <w:rsid w:val="00DB70E1"/>
    <w:rsid w:val="00DB7125"/>
    <w:rsid w:val="00DC4635"/>
    <w:rsid w:val="00DC5082"/>
    <w:rsid w:val="00DD12DD"/>
    <w:rsid w:val="00DD5F8A"/>
    <w:rsid w:val="00DE3DEC"/>
    <w:rsid w:val="00E14835"/>
    <w:rsid w:val="00E3291C"/>
    <w:rsid w:val="00E357E6"/>
    <w:rsid w:val="00E6035A"/>
    <w:rsid w:val="00E80B1C"/>
    <w:rsid w:val="00EA12EB"/>
    <w:rsid w:val="00EA1640"/>
    <w:rsid w:val="00EA36BC"/>
    <w:rsid w:val="00EB14AA"/>
    <w:rsid w:val="00EB3219"/>
    <w:rsid w:val="00EE4D4A"/>
    <w:rsid w:val="00F03517"/>
    <w:rsid w:val="00F16CB7"/>
    <w:rsid w:val="00F4278C"/>
    <w:rsid w:val="00F86952"/>
    <w:rsid w:val="00F965B6"/>
    <w:rsid w:val="00FA41DA"/>
    <w:rsid w:val="00FB3369"/>
    <w:rsid w:val="00FF31B0"/>
    <w:rsid w:val="0551448C"/>
    <w:rsid w:val="071B3AC2"/>
    <w:rsid w:val="11466CDD"/>
    <w:rsid w:val="132C05F4"/>
    <w:rsid w:val="135A2CE6"/>
    <w:rsid w:val="16930D2A"/>
    <w:rsid w:val="17531D90"/>
    <w:rsid w:val="18B84674"/>
    <w:rsid w:val="241D4524"/>
    <w:rsid w:val="2CF03F85"/>
    <w:rsid w:val="331C31A4"/>
    <w:rsid w:val="35915FF2"/>
    <w:rsid w:val="36C7304C"/>
    <w:rsid w:val="3BF44347"/>
    <w:rsid w:val="43C57AC2"/>
    <w:rsid w:val="4BCA4542"/>
    <w:rsid w:val="59B04BC7"/>
    <w:rsid w:val="5A793BDB"/>
    <w:rsid w:val="5FB32A6C"/>
    <w:rsid w:val="61573193"/>
    <w:rsid w:val="61724241"/>
    <w:rsid w:val="62361B89"/>
    <w:rsid w:val="68A11FFC"/>
    <w:rsid w:val="696E242F"/>
    <w:rsid w:val="71810CA0"/>
    <w:rsid w:val="72B017B9"/>
    <w:rsid w:val="73146EFC"/>
    <w:rsid w:val="7AA60E2C"/>
    <w:rsid w:val="7F06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20">
    <w:name w:val="Grid Table 4 Accent 1"/>
    <w:basedOn w:val="7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A1EC0-822B-413C-A185-8ED98CBF5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3907</Words>
  <Characters>3948</Characters>
  <Lines>20</Lines>
  <Paragraphs>5</Paragraphs>
  <TotalTime>6</TotalTime>
  <ScaleCrop>false</ScaleCrop>
  <LinksUpToDate>false</LinksUpToDate>
  <CharactersWithSpaces>5619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2023-12-18T09:12:00Z</dcterms:created>
  <dc:creator>段伟伟</dc:creator>
  <cp:lastModifiedBy>何唐月</cp:lastModifiedBy>
  <cp:lastPrinted>2026-02-26T06:32:00Z</cp:lastPrinted>
  <dcterms:modified xsi:type="dcterms:W3CDTF">2026-04-17T04:12:16Z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1D655CCC2414443BA2DD6660BE3D2BA4_13</vt:lpwstr>
  </property>
  <property fmtid="{D5CDD505-2E9C-101B-9397-08002B2CF9AE}" pid="4" name="KSOTemplateDocerSaveRecord">
    <vt:lpwstr>eyJoZGlkIjoiMDA4NGM1M2UzOTNmNWQ3NTkzNTVmOWZmYTI5MWExZjQiLCJ1c2VySWQiOiIxNjU3MTg3MDAyIn0=</vt:lpwstr>
  </property>
</Properties>
</file>